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1402" w14:textId="77777777" w:rsidR="005E42FA" w:rsidRPr="00864280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jc w:val="center"/>
        <w:rPr>
          <w:rStyle w:val="Bold"/>
          <w:rFonts w:ascii="Cambria" w:hAnsi="Cambria"/>
          <w:color w:val="auto"/>
          <w:sz w:val="36"/>
          <w:szCs w:val="36"/>
        </w:rPr>
      </w:pPr>
      <w:r w:rsidRPr="00864280">
        <w:rPr>
          <w:rStyle w:val="Bold"/>
          <w:rFonts w:ascii="Cambria" w:hAnsi="Cambria"/>
          <w:color w:val="auto"/>
          <w:sz w:val="36"/>
          <w:szCs w:val="36"/>
        </w:rPr>
        <w:t>ARTICLE 7      SIGNS</w:t>
      </w:r>
    </w:p>
    <w:p w14:paraId="1A5580BF" w14:textId="77777777" w:rsidR="005E42FA" w:rsidRPr="00864280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jc w:val="center"/>
        <w:rPr>
          <w:rStyle w:val="Bold"/>
          <w:rFonts w:ascii="Cambria" w:hAnsi="Cambria"/>
          <w:color w:val="auto"/>
          <w:sz w:val="36"/>
          <w:szCs w:val="36"/>
        </w:rPr>
      </w:pPr>
    </w:p>
    <w:p w14:paraId="5D38E824" w14:textId="28D69E3D" w:rsidR="005E42FA" w:rsidRPr="00864280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color w:val="auto"/>
        </w:rPr>
      </w:pPr>
      <w:r w:rsidRPr="00864280">
        <w:rPr>
          <w:rStyle w:val="Bold"/>
          <w:rFonts w:ascii="Cambria" w:hAnsi="Cambria"/>
          <w:color w:val="auto"/>
        </w:rPr>
        <w:t xml:space="preserve">SECTION 701    </w:t>
      </w:r>
      <w:r w:rsidRPr="00864280">
        <w:rPr>
          <w:rStyle w:val="Bold"/>
          <w:rFonts w:ascii="Cambria" w:hAnsi="Cambria"/>
          <w:color w:val="auto"/>
        </w:rPr>
        <w:tab/>
      </w:r>
      <w:r w:rsidRPr="00D255DC">
        <w:rPr>
          <w:rStyle w:val="Bold"/>
          <w:rFonts w:ascii="Cambria" w:hAnsi="Cambria"/>
          <w:color w:val="auto"/>
        </w:rPr>
        <w:t xml:space="preserve">INTENT </w:t>
      </w:r>
      <w:r w:rsidR="00296817" w:rsidRPr="00D255DC">
        <w:rPr>
          <w:rStyle w:val="Bold"/>
          <w:rFonts w:ascii="Cambria" w:hAnsi="Cambria"/>
          <w:color w:val="auto"/>
        </w:rPr>
        <w:t xml:space="preserve">AND PURPOSE  </w:t>
      </w:r>
    </w:p>
    <w:p w14:paraId="751FBE57" w14:textId="5E8FC0C2" w:rsidR="005E42FA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</w:rPr>
      </w:pPr>
    </w:p>
    <w:p w14:paraId="6C20FB12" w14:textId="030B3E6A" w:rsidR="00864280" w:rsidRPr="00D255DC" w:rsidRDefault="00864280" w:rsidP="00296817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171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>The intent of this Article is to provide a comprehensive system of</w:t>
      </w:r>
      <w:r w:rsidR="00296817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sign regulation for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Miami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Township that recognize</w:t>
      </w:r>
      <w:r w:rsidR="001230B4">
        <w:rPr>
          <w:rFonts w:ascii="Cambria" w:eastAsiaTheme="minorHAnsi" w:hAnsi="Cambria" w:cs="Calibri"/>
          <w:kern w:val="0"/>
          <w:sz w:val="24"/>
          <w:szCs w:val="24"/>
        </w:rPr>
        <w:t>s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the necessity and desirability of communication by outdoor signs while promoting an order to signage which eliminates visual clutter and confusion within the physical environment. This article </w:t>
      </w:r>
      <w:r w:rsidR="001230B4">
        <w:rPr>
          <w:rFonts w:ascii="Cambria" w:eastAsiaTheme="minorHAnsi" w:hAnsi="Cambria" w:cs="Calibri"/>
          <w:kern w:val="0"/>
          <w:sz w:val="24"/>
          <w:szCs w:val="24"/>
        </w:rPr>
        <w:t>also seeks</w:t>
      </w:r>
      <w:r w:rsidR="001230B4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296817" w:rsidRPr="00D255DC">
        <w:rPr>
          <w:rFonts w:ascii="Cambria" w:eastAsiaTheme="minorHAnsi" w:hAnsi="Cambria" w:cs="Calibri"/>
          <w:kern w:val="0"/>
          <w:sz w:val="24"/>
          <w:szCs w:val="24"/>
        </w:rPr>
        <w:t>to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296817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define types of signs, identify sign restrictions and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to protect the safety and general welfare of the public within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Miami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Township by encouraging compatibility between the design and functional nature of the sign and its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location within the physical environment, thus reducing the propensity for traffic accidents and personal hazards caused by distractions, sight obstructions, and unsafe structures.</w:t>
      </w:r>
    </w:p>
    <w:p w14:paraId="49467FEF" w14:textId="77777777" w:rsidR="00296817" w:rsidRPr="00D255DC" w:rsidRDefault="0029681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0B5D76BA" w14:textId="3198CD16" w:rsidR="00296817" w:rsidRPr="00D255DC" w:rsidRDefault="0029681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702</w:t>
      </w:r>
      <w:r w:rsidRPr="00D255DC">
        <w:rPr>
          <w:rFonts w:ascii="Cambria" w:hAnsi="Cambria"/>
          <w:b/>
          <w:bCs/>
          <w:color w:val="auto"/>
        </w:rPr>
        <w:tab/>
        <w:t>PERMIT REQUIREMENTS</w:t>
      </w:r>
    </w:p>
    <w:p w14:paraId="4C96B4F8" w14:textId="77777777" w:rsidR="00296817" w:rsidRPr="00D255DC" w:rsidRDefault="00296817" w:rsidP="00296817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</w:p>
    <w:p w14:paraId="5D205A97" w14:textId="77777777" w:rsidR="00603815" w:rsidRDefault="00296817" w:rsidP="006038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>702.1</w:t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The erection or location of any sign within Miami Township</w:t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shall require a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zoning sign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permit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prior to posting,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unless otherwise specified within this article. </w:t>
      </w:r>
    </w:p>
    <w:p w14:paraId="4598467A" w14:textId="3D4039A8" w:rsidR="000B21D2" w:rsidRPr="00603815" w:rsidRDefault="00603815" w:rsidP="006038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>
        <w:rPr>
          <w:rFonts w:ascii="Cambria" w:eastAsiaTheme="minorHAnsi" w:hAnsi="Cambria" w:cs="Calibri"/>
          <w:kern w:val="0"/>
          <w:sz w:val="24"/>
          <w:szCs w:val="24"/>
        </w:rPr>
        <w:tab/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>702.2</w:t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603815">
        <w:rPr>
          <w:rFonts w:ascii="Cambria" w:eastAsiaTheme="minorHAnsi" w:hAnsi="Cambria" w:cs="Calibri"/>
        </w:rPr>
        <w:t>Signs exempt from obtaining a required zoning sign permit include:</w:t>
      </w:r>
    </w:p>
    <w:p w14:paraId="493B5B50" w14:textId="171A1017" w:rsidR="000B21D2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330" w:hanging="333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A.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Signs required by any law, ordinance or governmental regulation.</w:t>
      </w:r>
    </w:p>
    <w:p w14:paraId="0320BD54" w14:textId="3931978E" w:rsidR="000B21D2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330" w:hanging="333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B.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 xml:space="preserve">Signs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erected for the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purpose of traffic control, civil defense, or other similar public function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s.</w:t>
      </w:r>
    </w:p>
    <w:p w14:paraId="6FA7DFC7" w14:textId="2A5DF50E" w:rsidR="000B21D2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330" w:hanging="333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C.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S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igns which cannot be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viewed or are not intended to be viewed from any street or other property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</w:p>
    <w:p w14:paraId="599CCF7C" w14:textId="5B6C4F0B" w:rsidR="00F141B5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 xml:space="preserve">D.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Temporary signs</w:t>
      </w:r>
      <w:r w:rsidR="00662AAC">
        <w:rPr>
          <w:rFonts w:ascii="Cambria" w:eastAsiaTheme="minorHAnsi" w:hAnsi="Cambria" w:cs="Calibri"/>
          <w:kern w:val="0"/>
          <w:sz w:val="24"/>
          <w:szCs w:val="24"/>
        </w:rPr>
        <w:t>, as defined in Section 703 of this Resolution.</w:t>
      </w:r>
    </w:p>
    <w:p w14:paraId="62EB490C" w14:textId="566BBDE2" w:rsidR="00EE79C7" w:rsidRPr="00D255DC" w:rsidRDefault="005E42FA" w:rsidP="00D255DC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strike/>
          <w:color w:val="auto"/>
        </w:rPr>
      </w:pPr>
      <w:r w:rsidRPr="00D255DC">
        <w:rPr>
          <w:rStyle w:val="Bold"/>
          <w:rFonts w:ascii="Cambria" w:hAnsi="Cambria"/>
          <w:strike/>
          <w:color w:val="auto"/>
        </w:rPr>
        <w:t xml:space="preserve"> </w:t>
      </w:r>
    </w:p>
    <w:p w14:paraId="380DAD1E" w14:textId="20A4733E" w:rsidR="005E42FA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color w:val="auto"/>
        </w:rPr>
      </w:pPr>
      <w:r w:rsidRPr="00D255DC">
        <w:rPr>
          <w:rStyle w:val="Bold"/>
          <w:rFonts w:ascii="Cambria" w:hAnsi="Cambria"/>
          <w:color w:val="auto"/>
        </w:rPr>
        <w:t>SECTION 703</w:t>
      </w:r>
      <w:r w:rsidR="005E42FA" w:rsidRPr="00D255DC">
        <w:rPr>
          <w:rStyle w:val="Bold"/>
          <w:rFonts w:ascii="Cambria" w:hAnsi="Cambria"/>
          <w:color w:val="auto"/>
        </w:rPr>
        <w:t xml:space="preserve"> </w:t>
      </w:r>
      <w:r w:rsidR="005E42FA" w:rsidRPr="00D255DC">
        <w:rPr>
          <w:rStyle w:val="Bold"/>
          <w:rFonts w:ascii="Cambria" w:hAnsi="Cambria"/>
          <w:color w:val="auto"/>
        </w:rPr>
        <w:tab/>
        <w:t>TEMPORARY VS. PERMANENT</w:t>
      </w:r>
    </w:p>
    <w:p w14:paraId="7FB73255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color w:val="auto"/>
        </w:rPr>
      </w:pPr>
    </w:p>
    <w:p w14:paraId="0F3782EF" w14:textId="1D969B40" w:rsidR="00EE79C7" w:rsidRPr="00D255DC" w:rsidRDefault="00EE79C7" w:rsidP="00971B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color w:val="auto"/>
        </w:rPr>
      </w:pPr>
      <w:r w:rsidRPr="00D255DC">
        <w:rPr>
          <w:rStyle w:val="Bold"/>
          <w:rFonts w:ascii="Cambria" w:hAnsi="Cambria"/>
          <w:color w:val="auto"/>
        </w:rPr>
        <w:tab/>
      </w:r>
      <w:r w:rsidRPr="00D255DC">
        <w:rPr>
          <w:rStyle w:val="Bold"/>
          <w:rFonts w:ascii="Cambria" w:hAnsi="Cambria"/>
          <w:b w:val="0"/>
          <w:bCs w:val="0"/>
          <w:color w:val="auto"/>
        </w:rPr>
        <w:t>703.1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ab/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 xml:space="preserve">Temporary signs </w:t>
      </w:r>
      <w:r w:rsidR="00971B90" w:rsidRPr="00D255DC">
        <w:rPr>
          <w:rFonts w:ascii="Cambria" w:hAnsi="Cambria"/>
          <w:color w:val="auto"/>
        </w:rPr>
        <w:t>are generally defined as any sign not permanently attached to the ground, wall, or building, and intended for display for a limited period.</w:t>
      </w:r>
      <w:r w:rsidR="00BB5A44" w:rsidRPr="00D255DC">
        <w:rPr>
          <w:rFonts w:ascii="Cambria" w:hAnsi="Cambria"/>
          <w:color w:val="auto"/>
        </w:rPr>
        <w:t xml:space="preserve"> </w:t>
      </w:r>
    </w:p>
    <w:p w14:paraId="407BF962" w14:textId="2962E83F" w:rsidR="003565B3" w:rsidRPr="00D255DC" w:rsidRDefault="003565B3" w:rsidP="00971B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b w:val="0"/>
          <w:bCs w:val="0"/>
          <w:color w:val="auto"/>
        </w:rPr>
      </w:pP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703.2</w:t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ab/>
        <w:t xml:space="preserve">Temporary signs shall only be erected for a period of no more than </w:t>
      </w:r>
      <w:r w:rsidR="00BB5A44" w:rsidRPr="00D255DC">
        <w:rPr>
          <w:rStyle w:val="Bold"/>
          <w:rFonts w:ascii="Cambria" w:hAnsi="Cambria"/>
          <w:b w:val="0"/>
          <w:bCs w:val="0"/>
          <w:color w:val="auto"/>
        </w:rPr>
        <w:t>6</w:t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>0 days in a 12-month period.</w:t>
      </w:r>
    </w:p>
    <w:p w14:paraId="613C6B8F" w14:textId="0D9ADC12" w:rsidR="00971B90" w:rsidRPr="00D255DC" w:rsidRDefault="00971B90" w:rsidP="00971B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b w:val="0"/>
          <w:bCs w:val="0"/>
          <w:color w:val="auto"/>
        </w:rPr>
      </w:pP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703.3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Temporary signs do not require a zoning permit, but shall follow all size, location and setback regulations within this article.</w:t>
      </w:r>
    </w:p>
    <w:p w14:paraId="1DBF408A" w14:textId="4AED755F" w:rsidR="00EE79C7" w:rsidRPr="00D255DC" w:rsidRDefault="003565B3" w:rsidP="00ED78CB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b w:val="0"/>
          <w:bCs w:val="0"/>
          <w:color w:val="auto"/>
        </w:rPr>
      </w:pP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703.</w:t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>4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 xml:space="preserve">Permanent signs </w:t>
      </w:r>
      <w:r w:rsidR="00B83A30">
        <w:rPr>
          <w:rStyle w:val="Bold"/>
          <w:rFonts w:ascii="Cambria" w:hAnsi="Cambria"/>
          <w:b w:val="0"/>
          <w:bCs w:val="0"/>
          <w:color w:val="auto"/>
        </w:rPr>
        <w:t xml:space="preserve">are defined as </w:t>
      </w:r>
      <w:r w:rsidR="00A42CB8">
        <w:rPr>
          <w:rStyle w:val="Bold"/>
          <w:rFonts w:ascii="Cambria" w:hAnsi="Cambria"/>
          <w:b w:val="0"/>
          <w:bCs w:val="0"/>
          <w:color w:val="auto"/>
        </w:rPr>
        <w:t xml:space="preserve">any sign that is securely attached to the ground, wall or building and intended for display for an unlimited/ indefinite period. These signs 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 xml:space="preserve">shall be regulated, but any temporary messaging </w:t>
      </w:r>
      <w:r w:rsidR="00CA3132" w:rsidRPr="00D255DC">
        <w:rPr>
          <w:rStyle w:val="Bold"/>
          <w:rFonts w:ascii="Cambria" w:hAnsi="Cambria"/>
          <w:b w:val="0"/>
          <w:bCs w:val="0"/>
          <w:color w:val="auto"/>
        </w:rPr>
        <w:t xml:space="preserve">on a permanent sign 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 xml:space="preserve">will not be regulated.  For example, </w:t>
      </w:r>
      <w:r w:rsidR="00CA3132" w:rsidRPr="00D255DC">
        <w:rPr>
          <w:rStyle w:val="Bold"/>
          <w:rFonts w:ascii="Cambria" w:hAnsi="Cambria"/>
          <w:b w:val="0"/>
          <w:bCs w:val="0"/>
          <w:color w:val="auto"/>
        </w:rPr>
        <w:t xml:space="preserve">a 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>permanent sign with temporary digital messaging or removable lettering</w:t>
      </w:r>
      <w:r w:rsidR="00A9076D">
        <w:rPr>
          <w:rStyle w:val="Bold"/>
          <w:rFonts w:ascii="Cambria" w:hAnsi="Cambria"/>
          <w:b w:val="0"/>
          <w:bCs w:val="0"/>
          <w:color w:val="auto"/>
        </w:rPr>
        <w:t xml:space="preserve"> may only be regulated in terms of size and placement, regardless of the message.</w:t>
      </w:r>
    </w:p>
    <w:p w14:paraId="19367B56" w14:textId="77777777" w:rsidR="00EE79C7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12547305" w14:textId="77777777" w:rsidR="00971B90" w:rsidRDefault="00971B90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00B050"/>
        </w:rPr>
      </w:pPr>
    </w:p>
    <w:p w14:paraId="669F858A" w14:textId="0E17AAE0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lastRenderedPageBreak/>
        <w:t>SECTION 70</w:t>
      </w:r>
      <w:r w:rsidR="00632ADF">
        <w:rPr>
          <w:rFonts w:ascii="Cambria" w:hAnsi="Cambria"/>
          <w:b/>
          <w:bCs/>
          <w:color w:val="auto"/>
        </w:rPr>
        <w:t>4</w:t>
      </w:r>
      <w:r w:rsidRPr="00D255DC">
        <w:rPr>
          <w:rFonts w:ascii="Cambria" w:hAnsi="Cambria"/>
          <w:b/>
          <w:bCs/>
          <w:color w:val="auto"/>
        </w:rPr>
        <w:tab/>
        <w:t>GENERAL REQUIREMENTS</w:t>
      </w:r>
    </w:p>
    <w:p w14:paraId="1789E65C" w14:textId="77777777" w:rsidR="007764BE" w:rsidRPr="00D255DC" w:rsidRDefault="007764BE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</w:p>
    <w:p w14:paraId="37BC84A3" w14:textId="1E8E67BA" w:rsidR="005E42FA" w:rsidRPr="00D255DC" w:rsidRDefault="007764BE" w:rsidP="007764BE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171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>All signs erected or located within Miami Township shall be in conformance with the following requirements:</w:t>
      </w:r>
    </w:p>
    <w:p w14:paraId="0BDBBF8C" w14:textId="473A7B4F" w:rsidR="00ED78CB" w:rsidRPr="00D255DC" w:rsidRDefault="00ED78CB" w:rsidP="004C6AE2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proofErr w:type="gramStart"/>
      <w:r w:rsidRPr="00D255DC">
        <w:rPr>
          <w:rFonts w:ascii="Cambria" w:hAnsi="Cambria"/>
          <w:color w:val="auto"/>
        </w:rPr>
        <w:t>70</w:t>
      </w:r>
      <w:r w:rsidR="00632ADF">
        <w:rPr>
          <w:rFonts w:ascii="Cambria" w:hAnsi="Cambria"/>
          <w:color w:val="auto"/>
        </w:rPr>
        <w:t>4</w:t>
      </w:r>
      <w:r w:rsidRPr="00D255DC">
        <w:rPr>
          <w:rFonts w:ascii="Cambria" w:hAnsi="Cambria"/>
          <w:color w:val="auto"/>
        </w:rPr>
        <w:t xml:space="preserve">.1  </w:t>
      </w:r>
      <w:r w:rsidR="007764BE" w:rsidRPr="00D255DC">
        <w:rPr>
          <w:rFonts w:ascii="Cambria" w:hAnsi="Cambria"/>
          <w:color w:val="auto"/>
        </w:rPr>
        <w:tab/>
      </w:r>
      <w:proofErr w:type="gramEnd"/>
      <w:r w:rsidRPr="00D255DC">
        <w:rPr>
          <w:rFonts w:ascii="Cambria" w:hAnsi="Cambria"/>
          <w:color w:val="auto"/>
        </w:rPr>
        <w:t xml:space="preserve">All </w:t>
      </w:r>
      <w:r w:rsidR="004C6AE2" w:rsidRPr="00D255DC">
        <w:rPr>
          <w:rFonts w:ascii="Cambria" w:hAnsi="Cambria"/>
          <w:color w:val="auto"/>
        </w:rPr>
        <w:t>perm</w:t>
      </w:r>
      <w:r w:rsidR="001230B4">
        <w:rPr>
          <w:rFonts w:ascii="Cambria" w:hAnsi="Cambria"/>
          <w:color w:val="auto"/>
        </w:rPr>
        <w:t>ane</w:t>
      </w:r>
      <w:r w:rsidR="004C6AE2" w:rsidRPr="00D255DC">
        <w:rPr>
          <w:rFonts w:ascii="Cambria" w:hAnsi="Cambria"/>
          <w:color w:val="auto"/>
        </w:rPr>
        <w:t xml:space="preserve">nt </w:t>
      </w:r>
      <w:r w:rsidRPr="00D255DC">
        <w:rPr>
          <w:rFonts w:ascii="Cambria" w:hAnsi="Cambria"/>
          <w:color w:val="auto"/>
        </w:rPr>
        <w:t>signs shall be securely fastened by posts or other substantial supportive structure(s) to effectively minimize danger to property and/or people.</w:t>
      </w:r>
    </w:p>
    <w:p w14:paraId="33374367" w14:textId="46C2F21C" w:rsidR="00ED78CB" w:rsidRPr="00D255DC" w:rsidRDefault="00ED78CB" w:rsidP="007764BE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Style w:val="Bold"/>
          <w:rFonts w:ascii="Cambria" w:hAnsi="Cambria"/>
          <w:color w:val="auto"/>
        </w:rPr>
        <w:tab/>
      </w:r>
      <w:proofErr w:type="gramStart"/>
      <w:r w:rsidRPr="00D255DC">
        <w:rPr>
          <w:rFonts w:ascii="Cambria" w:hAnsi="Cambria"/>
          <w:color w:val="auto"/>
        </w:rPr>
        <w:t>70</w:t>
      </w:r>
      <w:r w:rsidR="00632ADF">
        <w:rPr>
          <w:rFonts w:ascii="Cambria" w:hAnsi="Cambria"/>
          <w:color w:val="auto"/>
        </w:rPr>
        <w:t>4</w:t>
      </w:r>
      <w:r w:rsidRPr="00D255DC">
        <w:rPr>
          <w:rFonts w:ascii="Cambria" w:hAnsi="Cambria"/>
          <w:color w:val="auto"/>
        </w:rPr>
        <w:t xml:space="preserve">.2  </w:t>
      </w:r>
      <w:r w:rsidR="007764BE" w:rsidRPr="00D255DC">
        <w:rPr>
          <w:rFonts w:ascii="Cambria" w:hAnsi="Cambria"/>
          <w:color w:val="auto"/>
        </w:rPr>
        <w:tab/>
      </w:r>
      <w:proofErr w:type="gramEnd"/>
      <w:r w:rsidRPr="00D255DC">
        <w:rPr>
          <w:rFonts w:ascii="Cambria" w:hAnsi="Cambria"/>
          <w:color w:val="auto"/>
        </w:rPr>
        <w:t>Lighting directed toward a sign shall be shielded so that it illuminates only the face of the sign and does not shine directly into a public right-of-way or adjacent property.</w:t>
      </w:r>
    </w:p>
    <w:p w14:paraId="404ECEB6" w14:textId="01170A65" w:rsidR="00ED78CB" w:rsidRPr="00D255DC" w:rsidRDefault="007764BE" w:rsidP="007764BE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3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Signs shall not prevent free ingress to or free egress from any door, window, or fire escape.</w:t>
      </w:r>
    </w:p>
    <w:p w14:paraId="278AFF5F" w14:textId="6B4CE5B2" w:rsidR="00B16E83" w:rsidRPr="00D255DC" w:rsidRDefault="007764BE" w:rsidP="00D255DC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Signs shall not be erected or located upon any property or building without the consent of the owner(s) or an authorized representative.</w:t>
      </w:r>
      <w:r w:rsidR="00554B00"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</w:p>
    <w:p w14:paraId="1DAC0A4A" w14:textId="77777777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43A34F64" w14:textId="37D60A55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</w:t>
      </w:r>
      <w:r w:rsidR="00632ADF">
        <w:rPr>
          <w:rFonts w:ascii="Cambria" w:hAnsi="Cambria"/>
          <w:b/>
          <w:bCs/>
          <w:color w:val="auto"/>
        </w:rPr>
        <w:t>5</w:t>
      </w:r>
      <w:r w:rsidRPr="00D255DC">
        <w:rPr>
          <w:rFonts w:ascii="Cambria" w:hAnsi="Cambria"/>
          <w:b/>
          <w:bCs/>
          <w:color w:val="auto"/>
        </w:rPr>
        <w:tab/>
        <w:t>PROHIBITIONS</w:t>
      </w:r>
    </w:p>
    <w:p w14:paraId="58E653D0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374B9262" w14:textId="11337526" w:rsidR="00D6466D" w:rsidRPr="00D255DC" w:rsidRDefault="005F3C15" w:rsidP="005F3C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D6466D" w:rsidRPr="00D255DC">
        <w:rPr>
          <w:rFonts w:ascii="Cambria" w:eastAsiaTheme="minorHAnsi" w:hAnsi="Cambria" w:cs="Calibri"/>
          <w:kern w:val="0"/>
          <w:sz w:val="24"/>
          <w:szCs w:val="24"/>
        </w:rPr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5</w:t>
      </w:r>
      <w:r w:rsidR="00D6466D" w:rsidRPr="00D255DC">
        <w:rPr>
          <w:rFonts w:ascii="Cambria" w:eastAsiaTheme="minorHAnsi" w:hAnsi="Cambria" w:cs="Calibri"/>
          <w:kern w:val="0"/>
          <w:sz w:val="24"/>
          <w:szCs w:val="24"/>
        </w:rPr>
        <w:t>.1</w:t>
      </w:r>
      <w:r w:rsidR="00D6466D" w:rsidRPr="00D255DC">
        <w:rPr>
          <w:rFonts w:ascii="Cambria" w:eastAsiaTheme="minorHAnsi" w:hAnsi="Cambria" w:cs="Calibri"/>
          <w:kern w:val="0"/>
          <w:sz w:val="24"/>
          <w:szCs w:val="24"/>
        </w:rPr>
        <w:tab/>
        <w:t>Signs shall not be located or designed so as to interfere with, obstruct the view of, or be confused with any authorized traffic control sign, signal, or device.</w:t>
      </w:r>
    </w:p>
    <w:p w14:paraId="73E61E0E" w14:textId="6C98446E" w:rsidR="005F3C15" w:rsidRPr="00D255DC" w:rsidRDefault="00D6466D" w:rsidP="005F3C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5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.2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Signs shall not be located in any road right</w:t>
      </w:r>
      <w:r w:rsidR="00F76F8D">
        <w:rPr>
          <w:rFonts w:ascii="Cambria" w:eastAsiaTheme="minorHAnsi" w:hAnsi="Cambria" w:cs="Calibri"/>
          <w:kern w:val="0"/>
          <w:sz w:val="24"/>
          <w:szCs w:val="24"/>
        </w:rPr>
        <w:t>-</w:t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of</w:t>
      </w:r>
      <w:r w:rsidR="00F76F8D">
        <w:rPr>
          <w:rFonts w:ascii="Cambria" w:eastAsiaTheme="minorHAnsi" w:hAnsi="Cambria" w:cs="Calibri"/>
          <w:kern w:val="0"/>
          <w:sz w:val="24"/>
          <w:szCs w:val="24"/>
        </w:rPr>
        <w:t>-</w:t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way.  Signs in the right-of-way </w:t>
      </w:r>
      <w:r w:rsidR="00CA3132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within the township, </w:t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may be taken down by township officials.</w:t>
      </w:r>
    </w:p>
    <w:p w14:paraId="5F097D44" w14:textId="223A5D68" w:rsidR="005F3C15" w:rsidRPr="00D255DC" w:rsidRDefault="00D6466D" w:rsidP="00D6466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eastAsiaTheme="minorHAnsi" w:hAnsi="Cambria" w:cs="Calibri"/>
          <w:color w:val="auto"/>
        </w:rPr>
      </w:pPr>
      <w:r w:rsidRPr="00D255DC">
        <w:rPr>
          <w:rFonts w:ascii="Cambria" w:eastAsiaTheme="minorHAnsi" w:hAnsi="Cambria" w:cs="Calibri"/>
          <w:color w:val="auto"/>
        </w:rPr>
        <w:tab/>
        <w:t>70</w:t>
      </w:r>
      <w:r w:rsidR="00632ADF">
        <w:rPr>
          <w:rFonts w:ascii="Cambria" w:eastAsiaTheme="minorHAnsi" w:hAnsi="Cambria" w:cs="Calibri"/>
          <w:color w:val="auto"/>
        </w:rPr>
        <w:t>5</w:t>
      </w:r>
      <w:r w:rsidRPr="00D255DC">
        <w:rPr>
          <w:rFonts w:ascii="Cambria" w:eastAsiaTheme="minorHAnsi" w:hAnsi="Cambria" w:cs="Calibri"/>
          <w:color w:val="auto"/>
        </w:rPr>
        <w:t>.3</w:t>
      </w:r>
      <w:r w:rsidRPr="00D255DC">
        <w:rPr>
          <w:rFonts w:ascii="Cambria" w:eastAsiaTheme="minorHAnsi" w:hAnsi="Cambria" w:cs="Calibri"/>
          <w:color w:val="auto"/>
        </w:rPr>
        <w:tab/>
      </w:r>
      <w:r w:rsidR="005F3C15" w:rsidRPr="00D255DC">
        <w:rPr>
          <w:rFonts w:ascii="Cambria" w:eastAsiaTheme="minorHAnsi" w:hAnsi="Cambria" w:cs="Calibri"/>
          <w:color w:val="auto"/>
        </w:rPr>
        <w:t>Signs shall not obstruct free and clear visibility at any intersection</w:t>
      </w:r>
      <w:r w:rsidR="00CD3DAB">
        <w:rPr>
          <w:rFonts w:ascii="Cambria" w:eastAsiaTheme="minorHAnsi" w:hAnsi="Cambria" w:cs="Calibri"/>
          <w:color w:val="auto"/>
        </w:rPr>
        <w:t xml:space="preserve">. </w:t>
      </w:r>
    </w:p>
    <w:p w14:paraId="2B3BD127" w14:textId="5C0FA9CD" w:rsidR="005F3C15" w:rsidRPr="00D255DC" w:rsidRDefault="00D6466D" w:rsidP="00D6466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eastAsiaTheme="minorHAnsi" w:hAnsi="Cambria" w:cs="Calibri"/>
          <w:color w:val="auto"/>
        </w:rPr>
        <w:tab/>
        <w:t>70</w:t>
      </w:r>
      <w:r w:rsidR="00632ADF">
        <w:rPr>
          <w:rFonts w:ascii="Cambria" w:eastAsiaTheme="minorHAnsi" w:hAnsi="Cambria" w:cs="Calibri"/>
          <w:color w:val="auto"/>
        </w:rPr>
        <w:t>5</w:t>
      </w:r>
      <w:r w:rsidRPr="00D255DC">
        <w:rPr>
          <w:rFonts w:ascii="Cambria" w:eastAsiaTheme="minorHAnsi" w:hAnsi="Cambria" w:cs="Calibri"/>
          <w:color w:val="auto"/>
        </w:rPr>
        <w:t>.4</w:t>
      </w:r>
      <w:r w:rsidRPr="00D255DC">
        <w:rPr>
          <w:rFonts w:ascii="Cambria" w:eastAsiaTheme="minorHAnsi" w:hAnsi="Cambria" w:cs="Calibri"/>
          <w:color w:val="auto"/>
        </w:rPr>
        <w:tab/>
      </w:r>
      <w:r w:rsidR="009F3D3C" w:rsidRPr="00D255DC">
        <w:rPr>
          <w:rFonts w:ascii="Cambria" w:hAnsi="Cambria"/>
          <w:color w:val="auto"/>
        </w:rPr>
        <w:t xml:space="preserve">Illuminated </w:t>
      </w:r>
      <w:r w:rsidR="00B7765D" w:rsidRPr="00D255DC">
        <w:rPr>
          <w:rFonts w:ascii="Cambria" w:hAnsi="Cambria"/>
          <w:color w:val="auto"/>
        </w:rPr>
        <w:t xml:space="preserve">and </w:t>
      </w:r>
      <w:r w:rsidR="00F76F8D">
        <w:rPr>
          <w:rFonts w:ascii="Cambria" w:hAnsi="Cambria"/>
          <w:color w:val="auto"/>
        </w:rPr>
        <w:t>digital</w:t>
      </w:r>
      <w:r w:rsidR="00B7765D" w:rsidRPr="00D255DC">
        <w:rPr>
          <w:rFonts w:ascii="Cambria" w:hAnsi="Cambria"/>
          <w:color w:val="auto"/>
        </w:rPr>
        <w:t xml:space="preserve"> </w:t>
      </w:r>
      <w:r w:rsidR="009F3D3C" w:rsidRPr="00D255DC">
        <w:rPr>
          <w:rFonts w:ascii="Cambria" w:hAnsi="Cambria"/>
          <w:color w:val="auto"/>
        </w:rPr>
        <w:t>signs are prohibited in agricultural and residential districts.</w:t>
      </w:r>
    </w:p>
    <w:p w14:paraId="5D5C58E1" w14:textId="5261DB97" w:rsidR="00121690" w:rsidRPr="00D255DC" w:rsidRDefault="00121690" w:rsidP="00D6466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5</w:t>
      </w:r>
      <w:r w:rsidRPr="00D255DC">
        <w:rPr>
          <w:rFonts w:ascii="Cambria" w:hAnsi="Cambria"/>
          <w:color w:val="auto"/>
        </w:rPr>
        <w:t>.5</w:t>
      </w:r>
      <w:r w:rsidRPr="00D255DC">
        <w:rPr>
          <w:rFonts w:ascii="Cambria" w:hAnsi="Cambria"/>
          <w:color w:val="auto"/>
        </w:rPr>
        <w:tab/>
        <w:t>Moving or animated signs are prohibited in agricultural and residential districts.</w:t>
      </w:r>
    </w:p>
    <w:p w14:paraId="67B438EE" w14:textId="11371A79" w:rsidR="00B7765D" w:rsidRPr="00D255DC" w:rsidRDefault="009F3D3C" w:rsidP="009F3D3C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5</w:t>
      </w:r>
      <w:r w:rsidRPr="00D255DC">
        <w:rPr>
          <w:rFonts w:ascii="Cambria" w:hAnsi="Cambria"/>
          <w:color w:val="auto"/>
        </w:rPr>
        <w:t>.</w:t>
      </w:r>
      <w:r w:rsidR="00121690" w:rsidRPr="00D255DC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ab/>
        <w:t>No sign shall be posted on the roof of any building.</w:t>
      </w:r>
    </w:p>
    <w:p w14:paraId="25B17DD8" w14:textId="21A37C27" w:rsidR="00121690" w:rsidRPr="00D255DC" w:rsidRDefault="00121690" w:rsidP="001216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5</w:t>
      </w:r>
      <w:r w:rsidRPr="00D255DC">
        <w:rPr>
          <w:rFonts w:ascii="Cambria" w:hAnsi="Cambria"/>
          <w:color w:val="auto"/>
        </w:rPr>
        <w:t>.7</w:t>
      </w:r>
      <w:r w:rsidRPr="00D255DC">
        <w:rPr>
          <w:rFonts w:ascii="Cambria" w:hAnsi="Cambria"/>
          <w:color w:val="auto"/>
        </w:rPr>
        <w:tab/>
        <w:t>Vehicles and trailers shall not be parked and used as a sign, whether partial or fully.</w:t>
      </w:r>
    </w:p>
    <w:p w14:paraId="05179CE7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0944101F" w14:textId="0C625AB6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</w:t>
      </w:r>
      <w:r w:rsidR="00632ADF">
        <w:rPr>
          <w:rFonts w:ascii="Cambria" w:hAnsi="Cambria"/>
          <w:b/>
          <w:bCs/>
          <w:color w:val="auto"/>
        </w:rPr>
        <w:t>6</w:t>
      </w:r>
      <w:r w:rsidRPr="00D255DC">
        <w:rPr>
          <w:rFonts w:ascii="Cambria" w:hAnsi="Cambria"/>
          <w:b/>
          <w:bCs/>
          <w:color w:val="auto"/>
        </w:rPr>
        <w:tab/>
        <w:t>SIGNS BY DISTRICT</w:t>
      </w:r>
    </w:p>
    <w:p w14:paraId="7B1997F4" w14:textId="77777777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6E026DE5" w14:textId="55043D3A" w:rsidR="009F3D3C" w:rsidRPr="00D255DC" w:rsidRDefault="009F3D3C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>.1</w:t>
      </w: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b/>
          <w:bCs/>
          <w:color w:val="auto"/>
        </w:rPr>
        <w:t>Agricultural District</w:t>
      </w:r>
      <w:r w:rsidR="00CD3DAB">
        <w:rPr>
          <w:rFonts w:ascii="Cambria" w:hAnsi="Cambria"/>
          <w:b/>
          <w:bCs/>
          <w:color w:val="auto"/>
        </w:rPr>
        <w:t>s</w:t>
      </w:r>
    </w:p>
    <w:p w14:paraId="4D6567C5" w14:textId="1E7C6163" w:rsidR="00554B00" w:rsidRPr="00D255DC" w:rsidRDefault="00554B00" w:rsidP="00E2720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A.</w:t>
      </w:r>
      <w:r w:rsidRPr="00D255DC">
        <w:rPr>
          <w:rFonts w:ascii="Cambria" w:hAnsi="Cambria"/>
          <w:color w:val="auto"/>
        </w:rPr>
        <w:tab/>
        <w:t xml:space="preserve">Signs </w:t>
      </w:r>
      <w:r w:rsidR="00C54A7B">
        <w:rPr>
          <w:rFonts w:ascii="Cambria" w:hAnsi="Cambria"/>
          <w:color w:val="auto"/>
        </w:rPr>
        <w:t>shall</w:t>
      </w:r>
      <w:r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thirty-two (</w:t>
      </w:r>
      <w:r w:rsidRPr="00D255DC">
        <w:rPr>
          <w:rFonts w:ascii="Cambria" w:hAnsi="Cambria"/>
          <w:color w:val="auto"/>
        </w:rPr>
        <w:t>32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square feet</w:t>
      </w:r>
      <w:r w:rsidR="00662AAC">
        <w:rPr>
          <w:rFonts w:ascii="Cambria" w:hAnsi="Cambria"/>
          <w:color w:val="auto"/>
        </w:rPr>
        <w:t xml:space="preserve"> per sign face. </w:t>
      </w:r>
      <w:r w:rsidR="00E2720D" w:rsidRPr="00D255DC">
        <w:rPr>
          <w:rFonts w:ascii="Cambria" w:hAnsi="Cambria"/>
          <w:color w:val="auto"/>
        </w:rPr>
        <w:t xml:space="preserve">  If poles or other supports are used to elevate a sign, they</w:t>
      </w:r>
      <w:r w:rsidR="00C54A7B">
        <w:rPr>
          <w:rFonts w:ascii="Cambria" w:hAnsi="Cambria"/>
          <w:color w:val="auto"/>
        </w:rPr>
        <w:t xml:space="preserve"> shall </w:t>
      </w:r>
      <w:r w:rsidR="00E2720D" w:rsidRPr="00D255DC">
        <w:rPr>
          <w:rFonts w:ascii="Cambria" w:hAnsi="Cambria"/>
          <w:color w:val="auto"/>
        </w:rPr>
        <w:t xml:space="preserve">not exceed </w:t>
      </w:r>
      <w:r w:rsidR="00C52314">
        <w:rPr>
          <w:rFonts w:ascii="Cambria" w:hAnsi="Cambria"/>
          <w:color w:val="auto"/>
        </w:rPr>
        <w:t>five (</w:t>
      </w:r>
      <w:r w:rsidR="00E2720D" w:rsidRPr="00D255DC">
        <w:rPr>
          <w:rFonts w:ascii="Cambria" w:hAnsi="Cambria"/>
          <w:color w:val="auto"/>
        </w:rPr>
        <w:t>5</w:t>
      </w:r>
      <w:r w:rsidR="00C52314">
        <w:rPr>
          <w:rFonts w:ascii="Cambria" w:hAnsi="Cambria"/>
          <w:color w:val="auto"/>
        </w:rPr>
        <w:t>) feet</w:t>
      </w:r>
      <w:r w:rsidR="00E2720D" w:rsidRPr="00D255DC">
        <w:rPr>
          <w:rFonts w:ascii="Cambria" w:hAnsi="Cambria"/>
          <w:color w:val="auto"/>
        </w:rPr>
        <w:t xml:space="preserve"> abo</w:t>
      </w:r>
      <w:r w:rsidR="00886E46" w:rsidRPr="00D255DC">
        <w:rPr>
          <w:rFonts w:ascii="Cambria" w:hAnsi="Cambria"/>
          <w:color w:val="auto"/>
        </w:rPr>
        <w:t>ve</w:t>
      </w:r>
      <w:r w:rsidR="00E2720D" w:rsidRPr="00D255DC">
        <w:rPr>
          <w:rFonts w:ascii="Cambria" w:hAnsi="Cambria"/>
          <w:color w:val="auto"/>
        </w:rPr>
        <w:t xml:space="preserve"> the grade of the adjacent road.</w:t>
      </w:r>
    </w:p>
    <w:p w14:paraId="0AC18570" w14:textId="0222ED60" w:rsidR="00554B00" w:rsidRPr="00D255DC" w:rsidRDefault="00554B00" w:rsidP="00C52314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B.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>Free-standing s</w:t>
      </w:r>
      <w:r w:rsidR="00B16E83" w:rsidRPr="00D255DC">
        <w:rPr>
          <w:rFonts w:ascii="Cambria" w:hAnsi="Cambria"/>
          <w:color w:val="auto"/>
        </w:rPr>
        <w:t>ign</w:t>
      </w:r>
      <w:r w:rsidR="00C54A7B">
        <w:rPr>
          <w:rFonts w:ascii="Cambria" w:hAnsi="Cambria"/>
          <w:color w:val="auto"/>
        </w:rPr>
        <w:t xml:space="preserve">s shall </w:t>
      </w:r>
      <w:r w:rsidR="00B16E83" w:rsidRPr="00D255DC">
        <w:rPr>
          <w:rFonts w:ascii="Cambria" w:hAnsi="Cambria"/>
          <w:color w:val="auto"/>
        </w:rPr>
        <w:t xml:space="preserve">not exceed </w:t>
      </w:r>
      <w:r w:rsidR="00C52314">
        <w:rPr>
          <w:rFonts w:ascii="Cambria" w:hAnsi="Cambria"/>
          <w:color w:val="auto"/>
        </w:rPr>
        <w:t>ten (</w:t>
      </w:r>
      <w:r w:rsidR="00C54A7B">
        <w:rPr>
          <w:rFonts w:ascii="Cambria" w:hAnsi="Cambria"/>
          <w:color w:val="auto"/>
        </w:rPr>
        <w:t>10</w:t>
      </w:r>
      <w:r w:rsidR="00C52314">
        <w:rPr>
          <w:rFonts w:ascii="Cambria" w:hAnsi="Cambria"/>
          <w:color w:val="auto"/>
        </w:rPr>
        <w:t>)</w:t>
      </w:r>
      <w:r w:rsidR="00B16E83" w:rsidRPr="00D255DC">
        <w:rPr>
          <w:rFonts w:ascii="Cambria" w:hAnsi="Cambria"/>
          <w:color w:val="auto"/>
        </w:rPr>
        <w:t xml:space="preserve"> feet in </w:t>
      </w:r>
      <w:r w:rsidR="00CD3DAB">
        <w:rPr>
          <w:rFonts w:ascii="Cambria" w:hAnsi="Cambria"/>
          <w:color w:val="auto"/>
        </w:rPr>
        <w:t xml:space="preserve">total </w:t>
      </w:r>
      <w:r w:rsidR="00B16E83" w:rsidRPr="00D255DC">
        <w:rPr>
          <w:rFonts w:ascii="Cambria" w:hAnsi="Cambria"/>
          <w:color w:val="auto"/>
        </w:rPr>
        <w:t>height</w:t>
      </w:r>
      <w:r w:rsidR="00C54A7B">
        <w:rPr>
          <w:rFonts w:ascii="Cambria" w:hAnsi="Cambria"/>
          <w:color w:val="auto"/>
        </w:rPr>
        <w:t>, including supports</w:t>
      </w:r>
      <w:r w:rsidR="00B16E83" w:rsidRPr="00D255DC">
        <w:rPr>
          <w:rFonts w:ascii="Cambria" w:hAnsi="Cambria"/>
          <w:color w:val="auto"/>
        </w:rPr>
        <w:t>.</w:t>
      </w:r>
    </w:p>
    <w:p w14:paraId="51AE3692" w14:textId="1A06084F" w:rsidR="00554B00" w:rsidRPr="00D255DC" w:rsidRDefault="00554B00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C.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 xml:space="preserve">There is a maximum of </w:t>
      </w:r>
      <w:r w:rsidR="00C52314">
        <w:rPr>
          <w:rFonts w:ascii="Cambria" w:hAnsi="Cambria"/>
          <w:color w:val="auto"/>
        </w:rPr>
        <w:t>two (</w:t>
      </w:r>
      <w:r w:rsidR="00A80A85">
        <w:rPr>
          <w:rFonts w:ascii="Cambria" w:hAnsi="Cambria"/>
          <w:color w:val="auto"/>
        </w:rPr>
        <w:t>2</w:t>
      </w:r>
      <w:r w:rsidR="00C52314">
        <w:rPr>
          <w:rFonts w:ascii="Cambria" w:hAnsi="Cambria"/>
          <w:color w:val="auto"/>
        </w:rPr>
        <w:t>)</w:t>
      </w:r>
      <w:r w:rsidR="00A80A85">
        <w:rPr>
          <w:rFonts w:ascii="Cambria" w:hAnsi="Cambria"/>
          <w:color w:val="auto"/>
        </w:rPr>
        <w:t xml:space="preserve"> permanent </w:t>
      </w:r>
      <w:r w:rsidR="00A80A85" w:rsidRPr="00D255DC">
        <w:rPr>
          <w:rFonts w:ascii="Cambria" w:hAnsi="Cambria"/>
          <w:color w:val="auto"/>
        </w:rPr>
        <w:t>sign</w:t>
      </w:r>
      <w:r w:rsidR="00A80A85">
        <w:rPr>
          <w:rFonts w:ascii="Cambria" w:hAnsi="Cambria"/>
          <w:color w:val="auto"/>
        </w:rPr>
        <w:t>s permitted</w:t>
      </w:r>
      <w:r w:rsidR="00A80A85" w:rsidRPr="00D255DC">
        <w:rPr>
          <w:rFonts w:ascii="Cambria" w:hAnsi="Cambria"/>
          <w:color w:val="auto"/>
        </w:rPr>
        <w:t xml:space="preserve"> per lot</w:t>
      </w:r>
      <w:r w:rsidR="00A80A85">
        <w:rPr>
          <w:rFonts w:ascii="Cambria" w:hAnsi="Cambria"/>
          <w:color w:val="auto"/>
        </w:rPr>
        <w:t xml:space="preserve">. </w:t>
      </w:r>
    </w:p>
    <w:p w14:paraId="29A1E24E" w14:textId="55A6FC76" w:rsidR="00662AAC" w:rsidRDefault="00554B00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D.</w:t>
      </w:r>
      <w:r w:rsidRPr="00D255DC">
        <w:rPr>
          <w:rFonts w:ascii="Cambria" w:hAnsi="Cambria"/>
          <w:color w:val="auto"/>
        </w:rPr>
        <w:tab/>
      </w:r>
      <w:r w:rsidR="00E2720D" w:rsidRPr="00D255DC">
        <w:rPr>
          <w:rFonts w:ascii="Cambria" w:hAnsi="Cambria"/>
          <w:color w:val="auto"/>
        </w:rPr>
        <w:t xml:space="preserve">Signs must be set back </w:t>
      </w:r>
      <w:r w:rsidR="00C52314">
        <w:rPr>
          <w:rFonts w:ascii="Cambria" w:hAnsi="Cambria"/>
          <w:color w:val="auto"/>
        </w:rPr>
        <w:t>fifteen (</w:t>
      </w:r>
      <w:r w:rsidR="007B7585" w:rsidRPr="00D255DC">
        <w:rPr>
          <w:rFonts w:ascii="Cambria" w:hAnsi="Cambria"/>
          <w:color w:val="auto"/>
        </w:rPr>
        <w:t>15</w:t>
      </w:r>
      <w:r w:rsidR="00C52314">
        <w:rPr>
          <w:rFonts w:ascii="Cambria" w:hAnsi="Cambria"/>
          <w:color w:val="auto"/>
        </w:rPr>
        <w:t>)</w:t>
      </w:r>
      <w:r w:rsidR="00E2720D" w:rsidRPr="00D255DC">
        <w:rPr>
          <w:rFonts w:ascii="Cambria" w:hAnsi="Cambria"/>
          <w:color w:val="auto"/>
        </w:rPr>
        <w:t xml:space="preserve"> feet from </w:t>
      </w:r>
      <w:r w:rsidR="00886E46" w:rsidRPr="00D255DC">
        <w:rPr>
          <w:rFonts w:ascii="Cambria" w:hAnsi="Cambria"/>
          <w:color w:val="auto"/>
        </w:rPr>
        <w:t>the front</w:t>
      </w:r>
      <w:r w:rsidR="00E2720D" w:rsidRPr="00D255DC">
        <w:rPr>
          <w:rFonts w:ascii="Cambria" w:hAnsi="Cambria"/>
          <w:color w:val="auto"/>
        </w:rPr>
        <w:t xml:space="preserve"> lot line</w:t>
      </w:r>
      <w:r w:rsidR="00662AAC">
        <w:rPr>
          <w:rFonts w:ascii="Cambria" w:hAnsi="Cambria"/>
          <w:color w:val="auto"/>
        </w:rPr>
        <w:t xml:space="preserve">, or </w:t>
      </w:r>
      <w:r w:rsidR="00D35917">
        <w:rPr>
          <w:rFonts w:ascii="Cambria" w:hAnsi="Cambria"/>
          <w:color w:val="auto"/>
        </w:rPr>
        <w:t xml:space="preserve">set back </w:t>
      </w:r>
      <w:r w:rsidR="00662AAC">
        <w:rPr>
          <w:rFonts w:ascii="Cambria" w:hAnsi="Cambria"/>
          <w:color w:val="auto"/>
        </w:rPr>
        <w:t xml:space="preserve">beyond the </w:t>
      </w:r>
      <w:r w:rsidR="00234896">
        <w:rPr>
          <w:rFonts w:ascii="Cambria" w:hAnsi="Cambria"/>
          <w:color w:val="auto"/>
        </w:rPr>
        <w:t xml:space="preserve">designated right-of -way, whichever is further. </w:t>
      </w:r>
    </w:p>
    <w:p w14:paraId="2F47E12E" w14:textId="5733E5D3" w:rsidR="00CF6110" w:rsidRDefault="00662AAC" w:rsidP="00CF611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  <w:t xml:space="preserve">E. </w:t>
      </w:r>
      <w:r>
        <w:rPr>
          <w:rFonts w:ascii="Cambria" w:hAnsi="Cambria"/>
          <w:color w:val="auto"/>
        </w:rPr>
        <w:tab/>
      </w:r>
      <w:r w:rsidR="00CF6110" w:rsidRPr="00D255DC">
        <w:rPr>
          <w:rFonts w:ascii="Cambria" w:hAnsi="Cambria"/>
          <w:color w:val="auto"/>
        </w:rPr>
        <w:t xml:space="preserve">Signs must also be set back </w:t>
      </w:r>
      <w:r w:rsidR="00C52314">
        <w:rPr>
          <w:rFonts w:ascii="Cambria" w:hAnsi="Cambria"/>
          <w:color w:val="auto"/>
        </w:rPr>
        <w:t>twenty-five (</w:t>
      </w:r>
      <w:r w:rsidR="00945E34" w:rsidRPr="00D255DC">
        <w:rPr>
          <w:rFonts w:ascii="Cambria" w:hAnsi="Cambria"/>
          <w:color w:val="auto"/>
        </w:rPr>
        <w:t>25</w:t>
      </w:r>
      <w:r w:rsidR="00C52314">
        <w:rPr>
          <w:rFonts w:ascii="Cambria" w:hAnsi="Cambria"/>
          <w:color w:val="auto"/>
        </w:rPr>
        <w:t>)</w:t>
      </w:r>
      <w:r w:rsidR="00945E34" w:rsidRPr="00D255DC">
        <w:rPr>
          <w:rFonts w:ascii="Cambria" w:hAnsi="Cambria"/>
          <w:color w:val="auto"/>
        </w:rPr>
        <w:t xml:space="preserve"> feet from adjacent residential property li</w:t>
      </w:r>
      <w:r w:rsidR="00945E34">
        <w:rPr>
          <w:rFonts w:ascii="Cambria" w:hAnsi="Cambria"/>
          <w:color w:val="auto"/>
        </w:rPr>
        <w:t xml:space="preserve">nes. </w:t>
      </w:r>
      <w:r w:rsidR="00C52314">
        <w:rPr>
          <w:rFonts w:ascii="Cambria" w:hAnsi="Cambria"/>
          <w:color w:val="auto"/>
        </w:rPr>
        <w:t>A</w:t>
      </w:r>
      <w:r w:rsidR="00945E34">
        <w:rPr>
          <w:rFonts w:ascii="Cambria" w:hAnsi="Cambria"/>
          <w:color w:val="auto"/>
        </w:rPr>
        <w:t>nd</w:t>
      </w:r>
      <w:r w:rsidR="00C52314">
        <w:rPr>
          <w:rFonts w:ascii="Cambria" w:hAnsi="Cambria"/>
          <w:color w:val="auto"/>
        </w:rPr>
        <w:t xml:space="preserve"> fifteen (</w:t>
      </w:r>
      <w:r w:rsidR="00CF6110" w:rsidRPr="00D255DC">
        <w:rPr>
          <w:rFonts w:ascii="Cambria" w:hAnsi="Cambria"/>
          <w:color w:val="auto"/>
        </w:rPr>
        <w:t>1</w:t>
      </w:r>
      <w:r w:rsidR="00CF6110">
        <w:rPr>
          <w:rFonts w:ascii="Cambria" w:hAnsi="Cambria"/>
          <w:color w:val="auto"/>
        </w:rPr>
        <w:t>5</w:t>
      </w:r>
      <w:r w:rsidR="00C52314">
        <w:rPr>
          <w:rFonts w:ascii="Cambria" w:hAnsi="Cambria"/>
          <w:color w:val="auto"/>
        </w:rPr>
        <w:t>)</w:t>
      </w:r>
      <w:r w:rsidR="00CF6110" w:rsidRPr="00D255DC">
        <w:rPr>
          <w:rFonts w:ascii="Cambria" w:hAnsi="Cambria"/>
          <w:color w:val="auto"/>
        </w:rPr>
        <w:t xml:space="preserve"> feet from </w:t>
      </w:r>
      <w:r w:rsidR="00945E34">
        <w:rPr>
          <w:rFonts w:ascii="Cambria" w:hAnsi="Cambria"/>
          <w:color w:val="auto"/>
        </w:rPr>
        <w:t xml:space="preserve">any adjacent non-residential </w:t>
      </w:r>
      <w:r w:rsidR="00CF6110" w:rsidRPr="00D255DC">
        <w:rPr>
          <w:rFonts w:ascii="Cambria" w:hAnsi="Cambria"/>
          <w:color w:val="auto"/>
        </w:rPr>
        <w:t>property lines</w:t>
      </w:r>
      <w:r w:rsidR="00945E34">
        <w:rPr>
          <w:rFonts w:ascii="Cambria" w:hAnsi="Cambria"/>
          <w:color w:val="auto"/>
        </w:rPr>
        <w:t>.</w:t>
      </w:r>
    </w:p>
    <w:p w14:paraId="611094B7" w14:textId="0B78AB14" w:rsidR="009F3D3C" w:rsidRPr="00D255DC" w:rsidRDefault="009F3D3C" w:rsidP="00CF611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>.2</w:t>
      </w: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b/>
          <w:bCs/>
          <w:color w:val="auto"/>
        </w:rPr>
        <w:t>Residential District</w:t>
      </w:r>
      <w:r w:rsidR="00CD3DAB">
        <w:rPr>
          <w:rFonts w:ascii="Cambria" w:hAnsi="Cambria"/>
          <w:b/>
          <w:bCs/>
          <w:color w:val="auto"/>
        </w:rPr>
        <w:t>s</w:t>
      </w:r>
    </w:p>
    <w:p w14:paraId="7B630B3E" w14:textId="3EE6B38B" w:rsidR="00886E46" w:rsidRPr="00D255DC" w:rsidRDefault="00554B00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lastRenderedPageBreak/>
        <w:tab/>
      </w:r>
      <w:r w:rsidRPr="00D255DC">
        <w:rPr>
          <w:rFonts w:ascii="Cambria" w:hAnsi="Cambria"/>
          <w:color w:val="auto"/>
        </w:rPr>
        <w:tab/>
      </w:r>
      <w:r w:rsidR="00886E46" w:rsidRPr="00D255DC">
        <w:rPr>
          <w:rFonts w:ascii="Cambria" w:hAnsi="Cambria"/>
          <w:color w:val="auto"/>
        </w:rPr>
        <w:t>A.</w:t>
      </w:r>
      <w:r w:rsidR="00886E46" w:rsidRPr="00D255DC">
        <w:rPr>
          <w:rFonts w:ascii="Cambria" w:hAnsi="Cambria"/>
          <w:color w:val="auto"/>
        </w:rPr>
        <w:tab/>
        <w:t xml:space="preserve">Signs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sixteen (</w:t>
      </w:r>
      <w:r w:rsidR="001236FA">
        <w:rPr>
          <w:rFonts w:ascii="Cambria" w:hAnsi="Cambria"/>
          <w:color w:val="auto"/>
        </w:rPr>
        <w:t>16</w:t>
      </w:r>
      <w:r w:rsidR="00C52314">
        <w:rPr>
          <w:rFonts w:ascii="Cambria" w:hAnsi="Cambria"/>
          <w:color w:val="auto"/>
        </w:rPr>
        <w:t>)</w:t>
      </w:r>
      <w:r w:rsidR="00886E46" w:rsidRPr="00D255DC">
        <w:rPr>
          <w:rFonts w:ascii="Cambria" w:hAnsi="Cambria"/>
          <w:color w:val="auto"/>
        </w:rPr>
        <w:t xml:space="preserve"> square feet</w:t>
      </w:r>
      <w:r w:rsidR="00662AAC">
        <w:rPr>
          <w:rFonts w:ascii="Cambria" w:hAnsi="Cambria"/>
          <w:color w:val="auto"/>
        </w:rPr>
        <w:t xml:space="preserve"> per sign face</w:t>
      </w:r>
      <w:r w:rsidR="00886E46" w:rsidRPr="00D255DC">
        <w:rPr>
          <w:rFonts w:ascii="Cambria" w:hAnsi="Cambria"/>
          <w:color w:val="auto"/>
        </w:rPr>
        <w:t xml:space="preserve">.  If poles or other supports are used to elevate a sign, they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three (</w:t>
      </w:r>
      <w:r w:rsidR="00BB5A44" w:rsidRPr="00D255DC">
        <w:rPr>
          <w:rFonts w:ascii="Cambria" w:hAnsi="Cambria"/>
          <w:color w:val="auto"/>
        </w:rPr>
        <w:t>3</w:t>
      </w:r>
      <w:r w:rsidR="00C52314">
        <w:rPr>
          <w:rFonts w:ascii="Cambria" w:hAnsi="Cambria"/>
          <w:color w:val="auto"/>
        </w:rPr>
        <w:t>) feet</w:t>
      </w:r>
      <w:r w:rsidR="00886E46" w:rsidRPr="00D255DC">
        <w:rPr>
          <w:rFonts w:ascii="Cambria" w:hAnsi="Cambria"/>
          <w:color w:val="auto"/>
        </w:rPr>
        <w:t xml:space="preserve"> above the grade of the adjacent road.</w:t>
      </w:r>
    </w:p>
    <w:p w14:paraId="21B3350C" w14:textId="5631D43F" w:rsidR="00886E46" w:rsidRPr="00D255DC" w:rsidRDefault="00886E46" w:rsidP="00C52314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B.</w:t>
      </w:r>
      <w:r w:rsidRPr="00D255DC">
        <w:rPr>
          <w:rFonts w:ascii="Cambria" w:hAnsi="Cambria"/>
          <w:color w:val="auto"/>
        </w:rPr>
        <w:tab/>
      </w:r>
      <w:r w:rsidR="00CF0870">
        <w:rPr>
          <w:rFonts w:ascii="Cambria" w:hAnsi="Cambria"/>
          <w:color w:val="auto"/>
        </w:rPr>
        <w:t>Free-standing s</w:t>
      </w:r>
      <w:r w:rsidRPr="00D255DC">
        <w:rPr>
          <w:rFonts w:ascii="Cambria" w:hAnsi="Cambria"/>
          <w:color w:val="auto"/>
        </w:rPr>
        <w:t>igns</w:t>
      </w:r>
      <w:r w:rsidR="001236FA">
        <w:rPr>
          <w:rFonts w:ascii="Cambria" w:hAnsi="Cambria"/>
          <w:color w:val="auto"/>
        </w:rPr>
        <w:t xml:space="preserve"> shall</w:t>
      </w:r>
      <w:r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six (</w:t>
      </w:r>
      <w:r w:rsidR="001236FA">
        <w:rPr>
          <w:rFonts w:ascii="Cambria" w:hAnsi="Cambria"/>
          <w:color w:val="auto"/>
        </w:rPr>
        <w:t>6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in</w:t>
      </w:r>
      <w:r w:rsidR="00CD3DAB">
        <w:rPr>
          <w:rFonts w:ascii="Cambria" w:hAnsi="Cambria"/>
          <w:color w:val="auto"/>
        </w:rPr>
        <w:t xml:space="preserve"> total</w:t>
      </w:r>
      <w:r w:rsidRPr="00D255DC">
        <w:rPr>
          <w:rFonts w:ascii="Cambria" w:hAnsi="Cambria"/>
          <w:color w:val="auto"/>
        </w:rPr>
        <w:t xml:space="preserve"> height</w:t>
      </w:r>
      <w:r w:rsidR="001236FA">
        <w:rPr>
          <w:rFonts w:ascii="Cambria" w:hAnsi="Cambria"/>
          <w:color w:val="auto"/>
        </w:rPr>
        <w:t xml:space="preserve">, including supports. </w:t>
      </w:r>
    </w:p>
    <w:p w14:paraId="6555693C" w14:textId="5C95493D" w:rsidR="00A80A85" w:rsidRPr="00D255DC" w:rsidRDefault="00886E46" w:rsidP="00A80A8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C.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 xml:space="preserve">There is a maximum of </w:t>
      </w:r>
      <w:r w:rsidR="00C52314">
        <w:rPr>
          <w:rFonts w:ascii="Cambria" w:hAnsi="Cambria"/>
          <w:color w:val="auto"/>
        </w:rPr>
        <w:t>one (</w:t>
      </w:r>
      <w:r w:rsidR="00A80A85">
        <w:rPr>
          <w:rFonts w:ascii="Cambria" w:hAnsi="Cambria"/>
          <w:color w:val="auto"/>
        </w:rPr>
        <w:t>1</w:t>
      </w:r>
      <w:r w:rsidR="00C52314">
        <w:rPr>
          <w:rFonts w:ascii="Cambria" w:hAnsi="Cambria"/>
          <w:color w:val="auto"/>
        </w:rPr>
        <w:t>)</w:t>
      </w:r>
      <w:r w:rsidR="00A80A85">
        <w:rPr>
          <w:rFonts w:ascii="Cambria" w:hAnsi="Cambria"/>
          <w:color w:val="auto"/>
        </w:rPr>
        <w:t xml:space="preserve"> permanent </w:t>
      </w:r>
      <w:r w:rsidR="00A80A85" w:rsidRPr="00D255DC">
        <w:rPr>
          <w:rFonts w:ascii="Cambria" w:hAnsi="Cambria"/>
          <w:color w:val="auto"/>
        </w:rPr>
        <w:t>sign</w:t>
      </w:r>
      <w:r w:rsidR="00A80A85">
        <w:rPr>
          <w:rFonts w:ascii="Cambria" w:hAnsi="Cambria"/>
          <w:color w:val="auto"/>
        </w:rPr>
        <w:t xml:space="preserve"> permitted</w:t>
      </w:r>
      <w:r w:rsidR="00A80A85" w:rsidRPr="00D255DC">
        <w:rPr>
          <w:rFonts w:ascii="Cambria" w:hAnsi="Cambria"/>
          <w:color w:val="auto"/>
        </w:rPr>
        <w:t xml:space="preserve"> per lot</w:t>
      </w:r>
      <w:r w:rsidR="00A80A85">
        <w:rPr>
          <w:rFonts w:ascii="Cambria" w:hAnsi="Cambria"/>
          <w:color w:val="auto"/>
        </w:rPr>
        <w:t xml:space="preserve">. </w:t>
      </w:r>
    </w:p>
    <w:p w14:paraId="1EF57B9F" w14:textId="3A55CB77" w:rsidR="009F3D3C" w:rsidRDefault="00886E46" w:rsidP="00A80A8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D.</w:t>
      </w:r>
      <w:r w:rsidRPr="00D255DC">
        <w:rPr>
          <w:rFonts w:ascii="Cambria" w:hAnsi="Cambria"/>
          <w:color w:val="auto"/>
        </w:rPr>
        <w:tab/>
        <w:t xml:space="preserve">Signs must be set back </w:t>
      </w:r>
      <w:r w:rsidR="00C52314">
        <w:rPr>
          <w:rFonts w:ascii="Cambria" w:hAnsi="Cambria"/>
          <w:color w:val="auto"/>
        </w:rPr>
        <w:t>fifteen (</w:t>
      </w:r>
      <w:r w:rsidRPr="00D255DC">
        <w:rPr>
          <w:rFonts w:ascii="Cambria" w:hAnsi="Cambria"/>
          <w:color w:val="auto"/>
        </w:rPr>
        <w:t>15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from the front lot line</w:t>
      </w:r>
      <w:r w:rsidR="00234896">
        <w:rPr>
          <w:rFonts w:ascii="Cambria" w:hAnsi="Cambria"/>
          <w:color w:val="auto"/>
        </w:rPr>
        <w:t xml:space="preserve">, or </w:t>
      </w:r>
      <w:r w:rsidR="00D35917">
        <w:rPr>
          <w:rFonts w:ascii="Cambria" w:hAnsi="Cambria"/>
          <w:color w:val="auto"/>
        </w:rPr>
        <w:t xml:space="preserve">set back </w:t>
      </w:r>
      <w:r w:rsidR="00234896">
        <w:rPr>
          <w:rFonts w:ascii="Cambria" w:hAnsi="Cambria"/>
          <w:color w:val="auto"/>
        </w:rPr>
        <w:t>beyond the designated right-of -way, whichever is further.</w:t>
      </w:r>
    </w:p>
    <w:p w14:paraId="66DD6D74" w14:textId="739E7A26" w:rsidR="00662AAC" w:rsidRPr="00D255DC" w:rsidRDefault="00662AAC" w:rsidP="00662AAC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  <w:t xml:space="preserve">E. </w:t>
      </w:r>
      <w:r>
        <w:rPr>
          <w:rFonts w:ascii="Cambria" w:hAnsi="Cambria"/>
          <w:color w:val="auto"/>
        </w:rPr>
        <w:tab/>
        <w:t xml:space="preserve">Signs must be a minimum of </w:t>
      </w:r>
      <w:r w:rsidR="00C52314">
        <w:rPr>
          <w:rFonts w:ascii="Cambria" w:hAnsi="Cambria"/>
          <w:color w:val="auto"/>
        </w:rPr>
        <w:t>ten (</w:t>
      </w:r>
      <w:r w:rsidRPr="00D255DC">
        <w:rPr>
          <w:rFonts w:ascii="Cambria" w:hAnsi="Cambria"/>
          <w:color w:val="auto"/>
        </w:rPr>
        <w:t>1</w:t>
      </w:r>
      <w:r>
        <w:rPr>
          <w:rFonts w:ascii="Cambria" w:hAnsi="Cambria"/>
          <w:color w:val="auto"/>
        </w:rPr>
        <w:t>0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from adjacent property lines.</w:t>
      </w:r>
    </w:p>
    <w:p w14:paraId="53451DB9" w14:textId="1316B056" w:rsidR="009F3D3C" w:rsidRPr="00D255DC" w:rsidRDefault="009F3D3C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>.3</w:t>
      </w: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b/>
          <w:bCs/>
          <w:color w:val="auto"/>
        </w:rPr>
        <w:t>Business and Industrial District</w:t>
      </w:r>
      <w:r w:rsidR="00CD3DAB">
        <w:rPr>
          <w:rFonts w:ascii="Cambria" w:hAnsi="Cambria"/>
          <w:b/>
          <w:bCs/>
          <w:color w:val="auto"/>
        </w:rPr>
        <w:t>s</w:t>
      </w:r>
    </w:p>
    <w:p w14:paraId="3AEBA957" w14:textId="125BFB77" w:rsidR="00886E46" w:rsidRPr="00D255DC" w:rsidRDefault="00554B00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</w:r>
      <w:r w:rsidR="00886E46" w:rsidRPr="00D255DC">
        <w:rPr>
          <w:rFonts w:ascii="Cambria" w:hAnsi="Cambria"/>
          <w:color w:val="auto"/>
        </w:rPr>
        <w:t>A.</w:t>
      </w:r>
      <w:r w:rsidR="00886E46" w:rsidRPr="00D255DC">
        <w:rPr>
          <w:rFonts w:ascii="Cambria" w:hAnsi="Cambria"/>
          <w:color w:val="auto"/>
        </w:rPr>
        <w:tab/>
        <w:t xml:space="preserve">Signs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thirty-two (</w:t>
      </w:r>
      <w:r w:rsidR="001236FA">
        <w:rPr>
          <w:rFonts w:ascii="Cambria" w:hAnsi="Cambria"/>
          <w:color w:val="auto"/>
        </w:rPr>
        <w:t>32</w:t>
      </w:r>
      <w:r w:rsidR="00C52314">
        <w:rPr>
          <w:rFonts w:ascii="Cambria" w:hAnsi="Cambria"/>
          <w:color w:val="auto"/>
        </w:rPr>
        <w:t>)</w:t>
      </w:r>
      <w:r w:rsidR="00886E46" w:rsidRPr="00D255DC">
        <w:rPr>
          <w:rFonts w:ascii="Cambria" w:hAnsi="Cambria"/>
          <w:color w:val="auto"/>
        </w:rPr>
        <w:t xml:space="preserve"> square feet.  If poles or other supports are used to elevate a sign, they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five (</w:t>
      </w:r>
      <w:r w:rsidR="00886E46" w:rsidRPr="00D255DC">
        <w:rPr>
          <w:rFonts w:ascii="Cambria" w:hAnsi="Cambria"/>
          <w:color w:val="auto"/>
        </w:rPr>
        <w:t>5</w:t>
      </w:r>
      <w:r w:rsidR="00C52314">
        <w:rPr>
          <w:rFonts w:ascii="Cambria" w:hAnsi="Cambria"/>
          <w:color w:val="auto"/>
        </w:rPr>
        <w:t>) feet</w:t>
      </w:r>
      <w:r w:rsidR="00886E46" w:rsidRPr="00D255DC">
        <w:rPr>
          <w:rFonts w:ascii="Cambria" w:hAnsi="Cambria"/>
          <w:color w:val="auto"/>
        </w:rPr>
        <w:t xml:space="preserve"> above the grade of the adjacent road.</w:t>
      </w:r>
    </w:p>
    <w:p w14:paraId="7DCC5122" w14:textId="4BCBCB00" w:rsidR="00886E46" w:rsidRPr="00D255DC" w:rsidRDefault="00886E4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B.</w:t>
      </w:r>
      <w:r w:rsidRPr="00D255DC">
        <w:rPr>
          <w:rFonts w:ascii="Cambria" w:hAnsi="Cambria"/>
          <w:color w:val="auto"/>
        </w:rPr>
        <w:tab/>
      </w:r>
      <w:r w:rsidR="00CF0870">
        <w:rPr>
          <w:rFonts w:ascii="Cambria" w:hAnsi="Cambria"/>
          <w:color w:val="auto"/>
        </w:rPr>
        <w:t>Free-standing s</w:t>
      </w:r>
      <w:r w:rsidRPr="00D255DC">
        <w:rPr>
          <w:rFonts w:ascii="Cambria" w:hAnsi="Cambria"/>
          <w:color w:val="auto"/>
        </w:rPr>
        <w:t xml:space="preserve">igns </w:t>
      </w:r>
      <w:r w:rsidR="001236FA">
        <w:rPr>
          <w:rFonts w:ascii="Cambria" w:hAnsi="Cambria"/>
          <w:color w:val="auto"/>
        </w:rPr>
        <w:t>shall</w:t>
      </w:r>
      <w:r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ten (</w:t>
      </w:r>
      <w:r w:rsidR="00F141B5" w:rsidRPr="00D255DC">
        <w:rPr>
          <w:rFonts w:ascii="Cambria" w:hAnsi="Cambria"/>
          <w:color w:val="auto"/>
        </w:rPr>
        <w:t>10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in </w:t>
      </w:r>
      <w:r w:rsidR="00CD3DAB">
        <w:rPr>
          <w:rFonts w:ascii="Cambria" w:hAnsi="Cambria"/>
          <w:color w:val="auto"/>
        </w:rPr>
        <w:t xml:space="preserve">total </w:t>
      </w:r>
      <w:r w:rsidRPr="00D255DC">
        <w:rPr>
          <w:rFonts w:ascii="Cambria" w:hAnsi="Cambria"/>
          <w:color w:val="auto"/>
        </w:rPr>
        <w:t>height.</w:t>
      </w:r>
    </w:p>
    <w:p w14:paraId="22518016" w14:textId="7A371D01" w:rsidR="00886E46" w:rsidRPr="00D255DC" w:rsidRDefault="00886E4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C.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 xml:space="preserve">There is a maximum of </w:t>
      </w:r>
      <w:r w:rsidR="00C52314">
        <w:rPr>
          <w:rFonts w:ascii="Cambria" w:hAnsi="Cambria"/>
          <w:color w:val="auto"/>
        </w:rPr>
        <w:t>two (</w:t>
      </w:r>
      <w:r w:rsidR="00A80A85">
        <w:rPr>
          <w:rFonts w:ascii="Cambria" w:hAnsi="Cambria"/>
          <w:color w:val="auto"/>
        </w:rPr>
        <w:t>2</w:t>
      </w:r>
      <w:r w:rsidR="00C52314">
        <w:rPr>
          <w:rFonts w:ascii="Cambria" w:hAnsi="Cambria"/>
          <w:color w:val="auto"/>
        </w:rPr>
        <w:t>)</w:t>
      </w:r>
      <w:r w:rsidR="00A80A85">
        <w:rPr>
          <w:rFonts w:ascii="Cambria" w:hAnsi="Cambria"/>
          <w:color w:val="auto"/>
        </w:rPr>
        <w:t xml:space="preserve"> </w:t>
      </w:r>
      <w:r w:rsidR="00CF0870">
        <w:rPr>
          <w:rFonts w:ascii="Cambria" w:hAnsi="Cambria"/>
          <w:color w:val="auto"/>
        </w:rPr>
        <w:t xml:space="preserve">permanent </w:t>
      </w:r>
      <w:r w:rsidRPr="00D255DC">
        <w:rPr>
          <w:rFonts w:ascii="Cambria" w:hAnsi="Cambria"/>
          <w:color w:val="auto"/>
        </w:rPr>
        <w:t>sign</w:t>
      </w:r>
      <w:r w:rsidR="00A80A85">
        <w:rPr>
          <w:rFonts w:ascii="Cambria" w:hAnsi="Cambria"/>
          <w:color w:val="auto"/>
        </w:rPr>
        <w:t>s permitted</w:t>
      </w:r>
      <w:r w:rsidRPr="00D255DC">
        <w:rPr>
          <w:rFonts w:ascii="Cambria" w:hAnsi="Cambria"/>
          <w:color w:val="auto"/>
        </w:rPr>
        <w:t xml:space="preserve"> per lot</w:t>
      </w:r>
      <w:r w:rsidR="00A80A85">
        <w:rPr>
          <w:rFonts w:ascii="Cambria" w:hAnsi="Cambria"/>
          <w:color w:val="auto"/>
        </w:rPr>
        <w:t xml:space="preserve">. </w:t>
      </w:r>
    </w:p>
    <w:p w14:paraId="2013E04F" w14:textId="2A8CC763" w:rsidR="00234896" w:rsidRDefault="00886E4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D.</w:t>
      </w:r>
      <w:r w:rsidRPr="00D255DC">
        <w:rPr>
          <w:rFonts w:ascii="Cambria" w:hAnsi="Cambria"/>
          <w:color w:val="auto"/>
        </w:rPr>
        <w:tab/>
        <w:t xml:space="preserve">Signs must be set back </w:t>
      </w:r>
      <w:r w:rsidR="00C52314">
        <w:rPr>
          <w:rFonts w:ascii="Cambria" w:hAnsi="Cambria"/>
          <w:color w:val="auto"/>
        </w:rPr>
        <w:t>(</w:t>
      </w:r>
      <w:r w:rsidRPr="00D255DC">
        <w:rPr>
          <w:rFonts w:ascii="Cambria" w:hAnsi="Cambria"/>
          <w:color w:val="auto"/>
        </w:rPr>
        <w:t>15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from the front lot line</w:t>
      </w:r>
      <w:r w:rsidR="00234896">
        <w:rPr>
          <w:rFonts w:ascii="Cambria" w:hAnsi="Cambria"/>
          <w:color w:val="auto"/>
        </w:rPr>
        <w:t>, or</w:t>
      </w:r>
      <w:r w:rsidR="00D35917">
        <w:rPr>
          <w:rFonts w:ascii="Cambria" w:hAnsi="Cambria"/>
          <w:color w:val="auto"/>
        </w:rPr>
        <w:t xml:space="preserve"> set back</w:t>
      </w:r>
      <w:r w:rsidR="00234896">
        <w:rPr>
          <w:rFonts w:ascii="Cambria" w:hAnsi="Cambria"/>
          <w:color w:val="auto"/>
        </w:rPr>
        <w:t xml:space="preserve"> beyond the designated right-of -way, whichever is further.</w:t>
      </w:r>
    </w:p>
    <w:p w14:paraId="2BAB93DA" w14:textId="1C9F085B" w:rsidR="00886E46" w:rsidRPr="00D255DC" w:rsidRDefault="0023489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  <w:t xml:space="preserve">E. </w:t>
      </w:r>
      <w:r>
        <w:rPr>
          <w:rFonts w:ascii="Cambria" w:hAnsi="Cambria"/>
          <w:color w:val="auto"/>
        </w:rPr>
        <w:tab/>
      </w:r>
      <w:r w:rsidR="00F141B5" w:rsidRPr="00D255DC">
        <w:rPr>
          <w:rFonts w:ascii="Cambria" w:hAnsi="Cambria"/>
          <w:color w:val="auto"/>
        </w:rPr>
        <w:t>Signs must also be set back</w:t>
      </w:r>
      <w:r w:rsidR="00886E46" w:rsidRPr="00D255DC">
        <w:rPr>
          <w:rFonts w:ascii="Cambria" w:hAnsi="Cambria"/>
          <w:color w:val="auto"/>
        </w:rPr>
        <w:t xml:space="preserve"> </w:t>
      </w:r>
      <w:r w:rsidR="00C52314">
        <w:rPr>
          <w:rFonts w:ascii="Cambria" w:hAnsi="Cambria"/>
          <w:color w:val="auto"/>
        </w:rPr>
        <w:t>(</w:t>
      </w:r>
      <w:r w:rsidR="00886E46" w:rsidRPr="00D255DC">
        <w:rPr>
          <w:rFonts w:ascii="Cambria" w:hAnsi="Cambria"/>
          <w:color w:val="auto"/>
        </w:rPr>
        <w:t>1</w:t>
      </w:r>
      <w:r w:rsidR="00F141B5" w:rsidRPr="00D255DC">
        <w:rPr>
          <w:rFonts w:ascii="Cambria" w:hAnsi="Cambria"/>
          <w:color w:val="auto"/>
        </w:rPr>
        <w:t>0</w:t>
      </w:r>
      <w:r w:rsidR="00C52314">
        <w:rPr>
          <w:rFonts w:ascii="Cambria" w:hAnsi="Cambria"/>
          <w:color w:val="auto"/>
        </w:rPr>
        <w:t>)</w:t>
      </w:r>
      <w:r w:rsidR="00886E46" w:rsidRPr="00D255DC">
        <w:rPr>
          <w:rFonts w:ascii="Cambria" w:hAnsi="Cambria"/>
          <w:color w:val="auto"/>
        </w:rPr>
        <w:t xml:space="preserve"> feet from adjacent property lines</w:t>
      </w:r>
      <w:r w:rsidR="00F141B5" w:rsidRPr="00D255DC">
        <w:rPr>
          <w:rFonts w:ascii="Cambria" w:hAnsi="Cambria"/>
          <w:color w:val="auto"/>
        </w:rPr>
        <w:t xml:space="preserve"> of the same district and </w:t>
      </w:r>
      <w:r w:rsidR="00C52314">
        <w:rPr>
          <w:rFonts w:ascii="Cambria" w:hAnsi="Cambria"/>
          <w:color w:val="auto"/>
        </w:rPr>
        <w:t>twenty-five (</w:t>
      </w:r>
      <w:r w:rsidR="00F141B5" w:rsidRPr="00D255DC">
        <w:rPr>
          <w:rFonts w:ascii="Cambria" w:hAnsi="Cambria"/>
          <w:color w:val="auto"/>
        </w:rPr>
        <w:t>25</w:t>
      </w:r>
      <w:r w:rsidR="00C52314">
        <w:rPr>
          <w:rFonts w:ascii="Cambria" w:hAnsi="Cambria"/>
          <w:color w:val="auto"/>
        </w:rPr>
        <w:t>)</w:t>
      </w:r>
      <w:r w:rsidR="00F141B5" w:rsidRPr="00D255DC">
        <w:rPr>
          <w:rFonts w:ascii="Cambria" w:hAnsi="Cambria"/>
          <w:color w:val="auto"/>
        </w:rPr>
        <w:t xml:space="preserve"> feet from adjacent agricultural or residential property lines.</w:t>
      </w:r>
    </w:p>
    <w:p w14:paraId="03AFA269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513EA4FB" w14:textId="4F6EF05F" w:rsidR="006A78AA" w:rsidRPr="00D255DC" w:rsidRDefault="006A78AA" w:rsidP="00C6698E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</w:t>
      </w:r>
      <w:r w:rsidR="00632ADF">
        <w:rPr>
          <w:rFonts w:ascii="Cambria" w:hAnsi="Cambria"/>
          <w:b/>
          <w:bCs/>
          <w:color w:val="auto"/>
        </w:rPr>
        <w:t>7</w:t>
      </w:r>
      <w:r w:rsidRPr="00D255DC">
        <w:rPr>
          <w:rFonts w:ascii="Cambria" w:hAnsi="Cambria"/>
          <w:b/>
          <w:bCs/>
          <w:color w:val="auto"/>
        </w:rPr>
        <w:tab/>
        <w:t>SPECIAL SIGNS</w:t>
      </w:r>
    </w:p>
    <w:p w14:paraId="5F4CD6FB" w14:textId="77777777" w:rsidR="006A78AA" w:rsidRPr="00D255DC" w:rsidRDefault="006A78AA" w:rsidP="00C6698E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48E03FFD" w14:textId="521D52B9" w:rsidR="00CD3DAB" w:rsidRDefault="00043C17" w:rsidP="00043C17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7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.1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CD3DAB" w:rsidRPr="00CD3DAB">
        <w:rPr>
          <w:rFonts w:ascii="Cambria" w:eastAsiaTheme="minorHAnsi" w:hAnsi="Cambria" w:cs="Calibri"/>
          <w:b/>
          <w:bCs/>
          <w:kern w:val="0"/>
          <w:sz w:val="24"/>
          <w:szCs w:val="24"/>
        </w:rPr>
        <w:t>Agriculturally Exempted Signs</w:t>
      </w:r>
    </w:p>
    <w:p w14:paraId="6A05BC10" w14:textId="0376F519" w:rsidR="00CD3DAB" w:rsidRDefault="00C6698E" w:rsidP="00CD3DAB">
      <w:pPr>
        <w:pStyle w:val="ListParagraph"/>
        <w:numPr>
          <w:ilvl w:val="0"/>
          <w:numId w:val="1"/>
        </w:num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hAnsi="Cambria" w:cs="Calibri"/>
          <w:kern w:val="0"/>
          <w:sz w:val="24"/>
          <w:szCs w:val="24"/>
        </w:rPr>
      </w:pPr>
      <w:r w:rsidRPr="00CD3DAB">
        <w:rPr>
          <w:rFonts w:ascii="Cambria" w:hAnsi="Cambria" w:cs="Calibri"/>
          <w:kern w:val="0"/>
          <w:sz w:val="24"/>
          <w:szCs w:val="24"/>
        </w:rPr>
        <w:t>A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>gricultural</w:t>
      </w:r>
      <w:r w:rsidRPr="00CD3DAB">
        <w:rPr>
          <w:rFonts w:ascii="Cambria" w:hAnsi="Cambria" w:cs="Calibri"/>
          <w:kern w:val="0"/>
          <w:sz w:val="24"/>
          <w:szCs w:val="24"/>
        </w:rPr>
        <w:t xml:space="preserve"> 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>product</w:t>
      </w:r>
      <w:r w:rsidRPr="00CD3DAB">
        <w:rPr>
          <w:rFonts w:ascii="Cambria" w:hAnsi="Cambria" w:cs="Calibri"/>
          <w:kern w:val="0"/>
          <w:sz w:val="24"/>
          <w:szCs w:val="24"/>
        </w:rPr>
        <w:t xml:space="preserve"> 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>signs</w:t>
      </w:r>
      <w:r w:rsidRPr="00CD3DAB">
        <w:rPr>
          <w:rFonts w:ascii="Cambria" w:hAnsi="Cambria" w:cs="Calibri"/>
          <w:kern w:val="0"/>
          <w:sz w:val="24"/>
          <w:szCs w:val="24"/>
        </w:rPr>
        <w:t xml:space="preserve">: 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 xml:space="preserve"> </w:t>
      </w:r>
      <w:r w:rsidRPr="00CD3DAB">
        <w:rPr>
          <w:rFonts w:ascii="Cambria" w:hAnsi="Cambria" w:cs="Calibri"/>
          <w:kern w:val="0"/>
          <w:sz w:val="24"/>
          <w:szCs w:val="24"/>
        </w:rPr>
        <w:t>Signs identifying the sale of agricultural products such as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 xml:space="preserve"> </w:t>
      </w:r>
      <w:r w:rsidRPr="00CD3DAB">
        <w:rPr>
          <w:rFonts w:ascii="Cambria" w:hAnsi="Cambria" w:cs="Calibri"/>
          <w:kern w:val="0"/>
          <w:sz w:val="24"/>
          <w:szCs w:val="24"/>
        </w:rPr>
        <w:t>vegetables, eggs, straw, hay, and seeds grown or produced upon the premises may be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 xml:space="preserve"> </w:t>
      </w:r>
      <w:r w:rsidRPr="00CD3DAB">
        <w:rPr>
          <w:rFonts w:ascii="Cambria" w:hAnsi="Cambria" w:cs="Calibri"/>
          <w:kern w:val="0"/>
          <w:sz w:val="24"/>
          <w:szCs w:val="24"/>
        </w:rPr>
        <w:t>temporarily erected upon any lot during the season in which they are available.</w:t>
      </w:r>
      <w:r w:rsidR="00043C17" w:rsidRPr="00CD3DAB">
        <w:rPr>
          <w:rFonts w:ascii="Cambria" w:hAnsi="Cambria" w:cs="Calibri"/>
          <w:kern w:val="0"/>
          <w:sz w:val="24"/>
          <w:szCs w:val="24"/>
        </w:rPr>
        <w:t xml:space="preserve">  These signs should be removed outside of the season</w:t>
      </w:r>
      <w:r w:rsidR="00CD3DAB">
        <w:rPr>
          <w:rFonts w:ascii="Cambria" w:hAnsi="Cambria" w:cs="Calibri"/>
          <w:kern w:val="0"/>
          <w:sz w:val="24"/>
          <w:szCs w:val="24"/>
        </w:rPr>
        <w:t xml:space="preserve">, and do not require a permit. </w:t>
      </w:r>
    </w:p>
    <w:p w14:paraId="2545D06E" w14:textId="5D38E067" w:rsidR="002070BA" w:rsidRPr="00CD3DAB" w:rsidRDefault="002070BA" w:rsidP="00CD3DAB">
      <w:pPr>
        <w:pStyle w:val="ListParagraph"/>
        <w:numPr>
          <w:ilvl w:val="0"/>
          <w:numId w:val="1"/>
        </w:num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hAnsi="Cambria" w:cs="Calibri"/>
          <w:kern w:val="0"/>
          <w:sz w:val="24"/>
          <w:szCs w:val="24"/>
        </w:rPr>
      </w:pPr>
      <w:r w:rsidRPr="00CD3DAB">
        <w:rPr>
          <w:rFonts w:ascii="Cambria" w:hAnsi="Cambria" w:cs="Calibri"/>
          <w:kern w:val="0"/>
          <w:sz w:val="24"/>
          <w:szCs w:val="24"/>
        </w:rPr>
        <w:t>Agricultural field crop seed advertising signs: Signs advertising field crop seeds are allowed in the Agricultural District, without a permit and are authorized to be up year-round.</w:t>
      </w:r>
    </w:p>
    <w:p w14:paraId="04D3D91A" w14:textId="354B7D09" w:rsidR="005D43BA" w:rsidRPr="00632ADF" w:rsidRDefault="00043C17" w:rsidP="00632ADF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7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="00CD3DAB">
        <w:rPr>
          <w:rFonts w:ascii="Cambria" w:eastAsiaTheme="minorHAnsi" w:hAnsi="Cambria" w:cs="Calibri"/>
          <w:kern w:val="0"/>
          <w:sz w:val="24"/>
          <w:szCs w:val="24"/>
        </w:rPr>
        <w:t>2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b/>
          <w:bCs/>
          <w:kern w:val="0"/>
          <w:sz w:val="24"/>
          <w:szCs w:val="24"/>
        </w:rPr>
        <w:t>Future development signs: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 Signs identifying the sale of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subdivision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lots or identifying a future construction of a structure will be considered a </w:t>
      </w:r>
      <w:r w:rsidR="00CD3DAB">
        <w:rPr>
          <w:rFonts w:ascii="Cambria" w:eastAsiaTheme="minorHAnsi" w:hAnsi="Cambria" w:cs="Calibri"/>
          <w:kern w:val="0"/>
          <w:sz w:val="24"/>
          <w:szCs w:val="24"/>
        </w:rPr>
        <w:t>semi-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permanent sign if the period of time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exceeds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C52314">
        <w:rPr>
          <w:rFonts w:ascii="Cambria" w:eastAsiaTheme="minorHAnsi" w:hAnsi="Cambria" w:cs="Calibri"/>
          <w:kern w:val="0"/>
          <w:sz w:val="24"/>
          <w:szCs w:val="24"/>
        </w:rPr>
        <w:t>sixty (</w:t>
      </w:r>
      <w:r w:rsidR="00D35917" w:rsidRPr="00C52314">
        <w:rPr>
          <w:rFonts w:ascii="Cambria" w:eastAsiaTheme="minorHAnsi" w:hAnsi="Cambria" w:cs="Calibri"/>
          <w:kern w:val="0"/>
          <w:sz w:val="24"/>
          <w:szCs w:val="24"/>
        </w:rPr>
        <w:t>6</w:t>
      </w:r>
      <w:r w:rsidRPr="00C52314">
        <w:rPr>
          <w:rFonts w:ascii="Cambria" w:eastAsiaTheme="minorHAnsi" w:hAnsi="Cambria" w:cs="Calibri"/>
          <w:kern w:val="0"/>
          <w:sz w:val="24"/>
          <w:szCs w:val="24"/>
        </w:rPr>
        <w:t>0</w:t>
      </w:r>
      <w:r w:rsidR="00C52314">
        <w:rPr>
          <w:rFonts w:ascii="Cambria" w:eastAsiaTheme="minorHAnsi" w:hAnsi="Cambria" w:cs="Calibri"/>
          <w:kern w:val="0"/>
          <w:sz w:val="24"/>
          <w:szCs w:val="24"/>
        </w:rPr>
        <w:t>)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days. 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These types of signs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must receive an approved permit from the township zoning office before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being erected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 </w:t>
      </w:r>
      <w:r w:rsidR="00CD3DAB">
        <w:rPr>
          <w:rFonts w:ascii="Cambria" w:eastAsiaTheme="minorHAnsi" w:hAnsi="Cambria" w:cs="Calibri"/>
          <w:kern w:val="0"/>
          <w:sz w:val="24"/>
          <w:szCs w:val="24"/>
        </w:rPr>
        <w:t xml:space="preserve">Applications for these signs should include the expected date of removal.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All regulations in this article shall apply to this type of sign.</w:t>
      </w:r>
    </w:p>
    <w:sectPr w:rsidR="005D43BA" w:rsidRPr="00632ADF" w:rsidSect="003A7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C8A4" w14:textId="77777777" w:rsidR="00C25603" w:rsidRDefault="00C25603" w:rsidP="001B659B">
      <w:pPr>
        <w:spacing w:after="0" w:line="240" w:lineRule="auto"/>
      </w:pPr>
      <w:r>
        <w:separator/>
      </w:r>
    </w:p>
  </w:endnote>
  <w:endnote w:type="continuationSeparator" w:id="0">
    <w:p w14:paraId="1D4E4D10" w14:textId="77777777" w:rsidR="00C25603" w:rsidRDefault="00C25603" w:rsidP="001B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0380" w14:textId="77777777" w:rsidR="001B659B" w:rsidRDefault="001B6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0046" w14:textId="77777777" w:rsidR="001B659B" w:rsidRDefault="001B6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7ED8" w14:textId="77777777" w:rsidR="001B659B" w:rsidRDefault="001B6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DC9F" w14:textId="77777777" w:rsidR="00C25603" w:rsidRDefault="00C25603" w:rsidP="001B659B">
      <w:pPr>
        <w:spacing w:after="0" w:line="240" w:lineRule="auto"/>
      </w:pPr>
      <w:r>
        <w:separator/>
      </w:r>
    </w:p>
  </w:footnote>
  <w:footnote w:type="continuationSeparator" w:id="0">
    <w:p w14:paraId="7CA2152A" w14:textId="77777777" w:rsidR="00C25603" w:rsidRDefault="00C25603" w:rsidP="001B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ABDE" w14:textId="77777777" w:rsidR="001B659B" w:rsidRDefault="001B6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043793"/>
      <w:docPartObj>
        <w:docPartGallery w:val="Watermarks"/>
        <w:docPartUnique/>
      </w:docPartObj>
    </w:sdtPr>
    <w:sdtEndPr/>
    <w:sdtContent>
      <w:p w14:paraId="091C6B5E" w14:textId="1D260211" w:rsidR="001B659B" w:rsidRDefault="00900DBF">
        <w:pPr>
          <w:pStyle w:val="Header"/>
        </w:pPr>
        <w:r>
          <w:rPr>
            <w:noProof/>
          </w:rPr>
          <w:pict w14:anchorId="7874E3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7F58" w14:textId="77777777" w:rsidR="001B659B" w:rsidRDefault="001B6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25EB"/>
    <w:multiLevelType w:val="hybridMultilevel"/>
    <w:tmpl w:val="D452F938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6348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43C17"/>
    <w:rsid w:val="00083E27"/>
    <w:rsid w:val="00096BF4"/>
    <w:rsid w:val="000B21D2"/>
    <w:rsid w:val="000C10AF"/>
    <w:rsid w:val="001008FB"/>
    <w:rsid w:val="00102ACE"/>
    <w:rsid w:val="001148E3"/>
    <w:rsid w:val="00121690"/>
    <w:rsid w:val="001230B4"/>
    <w:rsid w:val="001236FA"/>
    <w:rsid w:val="00144F03"/>
    <w:rsid w:val="001508CE"/>
    <w:rsid w:val="001B659B"/>
    <w:rsid w:val="001D7C5A"/>
    <w:rsid w:val="001E60CA"/>
    <w:rsid w:val="002070BA"/>
    <w:rsid w:val="00234896"/>
    <w:rsid w:val="00246825"/>
    <w:rsid w:val="00296817"/>
    <w:rsid w:val="002A363D"/>
    <w:rsid w:val="002E08A1"/>
    <w:rsid w:val="00300CD9"/>
    <w:rsid w:val="003565B3"/>
    <w:rsid w:val="0039256C"/>
    <w:rsid w:val="003A7064"/>
    <w:rsid w:val="004C6AE2"/>
    <w:rsid w:val="00504C65"/>
    <w:rsid w:val="00513CA7"/>
    <w:rsid w:val="00554B00"/>
    <w:rsid w:val="005B34F6"/>
    <w:rsid w:val="005D43BA"/>
    <w:rsid w:val="005E42FA"/>
    <w:rsid w:val="005F3C15"/>
    <w:rsid w:val="00603815"/>
    <w:rsid w:val="0062441A"/>
    <w:rsid w:val="00632ADF"/>
    <w:rsid w:val="00662AAC"/>
    <w:rsid w:val="006A40BB"/>
    <w:rsid w:val="006A78AA"/>
    <w:rsid w:val="00700FD6"/>
    <w:rsid w:val="0077154B"/>
    <w:rsid w:val="007764BE"/>
    <w:rsid w:val="007B7585"/>
    <w:rsid w:val="007D5577"/>
    <w:rsid w:val="00864280"/>
    <w:rsid w:val="00886E46"/>
    <w:rsid w:val="00900DBF"/>
    <w:rsid w:val="0093437B"/>
    <w:rsid w:val="00945E34"/>
    <w:rsid w:val="00971B90"/>
    <w:rsid w:val="009740C3"/>
    <w:rsid w:val="009C07BE"/>
    <w:rsid w:val="009F3D3C"/>
    <w:rsid w:val="009F789E"/>
    <w:rsid w:val="00A32048"/>
    <w:rsid w:val="00A42CB8"/>
    <w:rsid w:val="00A80A85"/>
    <w:rsid w:val="00A9076D"/>
    <w:rsid w:val="00B16E83"/>
    <w:rsid w:val="00B7765D"/>
    <w:rsid w:val="00B83A30"/>
    <w:rsid w:val="00BB1779"/>
    <w:rsid w:val="00BB5A44"/>
    <w:rsid w:val="00BC70EC"/>
    <w:rsid w:val="00C25603"/>
    <w:rsid w:val="00C52314"/>
    <w:rsid w:val="00C545FF"/>
    <w:rsid w:val="00C54A7B"/>
    <w:rsid w:val="00C637CF"/>
    <w:rsid w:val="00C6698E"/>
    <w:rsid w:val="00CA3132"/>
    <w:rsid w:val="00CD3DAB"/>
    <w:rsid w:val="00CF0870"/>
    <w:rsid w:val="00CF6110"/>
    <w:rsid w:val="00D255DC"/>
    <w:rsid w:val="00D35917"/>
    <w:rsid w:val="00D6466D"/>
    <w:rsid w:val="00DD07A4"/>
    <w:rsid w:val="00E2720D"/>
    <w:rsid w:val="00E72759"/>
    <w:rsid w:val="00E8222B"/>
    <w:rsid w:val="00EB1804"/>
    <w:rsid w:val="00ED78CB"/>
    <w:rsid w:val="00EE47A3"/>
    <w:rsid w:val="00EE79C7"/>
    <w:rsid w:val="00F141B5"/>
    <w:rsid w:val="00F2031E"/>
    <w:rsid w:val="00F75D7C"/>
    <w:rsid w:val="00F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6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B6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9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60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F0870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F0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87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7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A351-E50F-4CA7-BA6C-C803F036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Michelle Hudnell</cp:lastModifiedBy>
  <cp:revision>2</cp:revision>
  <dcterms:created xsi:type="dcterms:W3CDTF">2026-01-20T15:25:00Z</dcterms:created>
  <dcterms:modified xsi:type="dcterms:W3CDTF">2026-01-20T15:25:00Z</dcterms:modified>
</cp:coreProperties>
</file>